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237" w:rsidRDefault="00323237" w:rsidP="00323237">
      <w:pPr>
        <w:pStyle w:val="af0"/>
      </w:pPr>
      <w:bookmarkStart w:id="0" w:name="block-17831463"/>
      <w:bookmarkStart w:id="1" w:name="_GoBack"/>
      <w:r>
        <w:rPr>
          <w:noProof/>
        </w:rPr>
        <w:drawing>
          <wp:inline distT="0" distB="0" distL="0" distR="0">
            <wp:extent cx="5839752" cy="8343900"/>
            <wp:effectExtent l="0" t="0" r="8890" b="0"/>
            <wp:docPr id="1" name="Рисунок 1" descr="C:\Users\Руфия\AppData\Local\Temp\7350175e-a736-4958-8066-63937e2e10dc_17-09-2025_09-41-58.zip.0dc\IMG_20250917_093538_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фия\AppData\Local\Temp\7350175e-a736-4958-8066-63937e2e10dc_17-09-2025_09-41-58.zip.0dc\IMG_20250917_093538_9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75" t="2403" r="16019"/>
                    <a:stretch/>
                  </pic:blipFill>
                  <pic:spPr bwMode="auto">
                    <a:xfrm>
                      <a:off x="0" y="0"/>
                      <a:ext cx="5840987" cy="83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237" w:rsidRDefault="003232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F469A" w:rsidRPr="001A5BE8" w:rsidRDefault="006B6131">
      <w:pPr>
        <w:spacing w:after="0" w:line="408" w:lineRule="auto"/>
        <w:ind w:left="120"/>
        <w:jc w:val="center"/>
        <w:rPr>
          <w:lang w:val="ru-RU"/>
        </w:rPr>
      </w:pPr>
      <w:r w:rsidRPr="001A5BE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F469A" w:rsidRPr="001A5BE8" w:rsidRDefault="006B6131">
      <w:pPr>
        <w:spacing w:after="0" w:line="408" w:lineRule="auto"/>
        <w:ind w:left="120"/>
        <w:jc w:val="center"/>
        <w:rPr>
          <w:lang w:val="ru-RU"/>
        </w:rPr>
      </w:pPr>
      <w:r w:rsidRPr="001A5BE8">
        <w:rPr>
          <w:sz w:val="28"/>
          <w:lang w:val="ru-RU"/>
        </w:rPr>
        <w:lastRenderedPageBreak/>
        <w:br/>
      </w:r>
      <w:r w:rsidRPr="001A5BE8">
        <w:rPr>
          <w:rFonts w:ascii="Times New Roman" w:hAnsi="Times New Roman"/>
          <w:b/>
          <w:color w:val="000000"/>
          <w:sz w:val="28"/>
          <w:lang w:val="ru-RU"/>
        </w:rPr>
        <w:t xml:space="preserve"> Министерство образования и науки Республики Татарстан</w:t>
      </w:r>
      <w:r w:rsidRPr="001A5BE8">
        <w:rPr>
          <w:sz w:val="28"/>
          <w:lang w:val="ru-RU"/>
        </w:rPr>
        <w:br/>
      </w:r>
      <w:bookmarkStart w:id="2" w:name="fcb9eec2-6d9c-4e95-acb9-9498587751c9"/>
      <w:bookmarkEnd w:id="2"/>
      <w:r w:rsidRPr="001A5BE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F469A" w:rsidRPr="001A5BE8" w:rsidRDefault="006B6131">
      <w:pPr>
        <w:spacing w:after="0" w:line="408" w:lineRule="auto"/>
        <w:ind w:left="120"/>
        <w:jc w:val="center"/>
        <w:rPr>
          <w:lang w:val="ru-RU"/>
        </w:rPr>
      </w:pPr>
      <w:bookmarkStart w:id="3" w:name="073d317b-81fc-4ac3-a061-7cbe7a0b5262"/>
      <w:r w:rsidRPr="001A5BE8">
        <w:rPr>
          <w:rFonts w:ascii="Times New Roman" w:hAnsi="Times New Roman"/>
          <w:b/>
          <w:color w:val="000000"/>
          <w:sz w:val="28"/>
          <w:lang w:val="ru-RU"/>
        </w:rPr>
        <w:t xml:space="preserve">Исполнительный комитет </w:t>
      </w:r>
      <w:proofErr w:type="spellStart"/>
      <w:r w:rsidRPr="001A5BE8">
        <w:rPr>
          <w:rFonts w:ascii="Times New Roman" w:hAnsi="Times New Roman"/>
          <w:b/>
          <w:color w:val="000000"/>
          <w:sz w:val="28"/>
          <w:lang w:val="ru-RU"/>
        </w:rPr>
        <w:t>Пестречинского</w:t>
      </w:r>
      <w:proofErr w:type="spellEnd"/>
      <w:r w:rsidRPr="001A5BE8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</w:t>
      </w:r>
      <w:bookmarkEnd w:id="3"/>
    </w:p>
    <w:p w:rsidR="007F469A" w:rsidRPr="001A5BE8" w:rsidRDefault="006B6131">
      <w:pPr>
        <w:spacing w:after="0" w:line="408" w:lineRule="auto"/>
        <w:ind w:left="120"/>
        <w:jc w:val="center"/>
        <w:rPr>
          <w:lang w:val="ru-RU"/>
        </w:rPr>
      </w:pPr>
      <w:r w:rsidRPr="001A5BE8">
        <w:rPr>
          <w:rFonts w:ascii="Times New Roman" w:hAnsi="Times New Roman"/>
          <w:b/>
          <w:color w:val="000000"/>
          <w:sz w:val="28"/>
          <w:lang w:val="ru-RU"/>
        </w:rPr>
        <w:t>МБОУ "Конская ООШ"</w:t>
      </w:r>
    </w:p>
    <w:p w:rsidR="007F469A" w:rsidRPr="001A5BE8" w:rsidRDefault="007F469A">
      <w:pPr>
        <w:spacing w:after="0"/>
        <w:ind w:left="120"/>
        <w:rPr>
          <w:lang w:val="ru-RU"/>
        </w:rPr>
      </w:pPr>
    </w:p>
    <w:p w:rsidR="007F469A" w:rsidRPr="001A5BE8" w:rsidRDefault="007F469A">
      <w:pPr>
        <w:spacing w:after="0"/>
        <w:ind w:left="120"/>
        <w:rPr>
          <w:lang w:val="ru-RU"/>
        </w:rPr>
      </w:pPr>
    </w:p>
    <w:p w:rsidR="007F469A" w:rsidRPr="001A5BE8" w:rsidRDefault="007F469A">
      <w:pPr>
        <w:spacing w:after="0"/>
        <w:ind w:left="120"/>
        <w:rPr>
          <w:lang w:val="ru-RU"/>
        </w:rPr>
      </w:pPr>
    </w:p>
    <w:p w:rsidR="007F469A" w:rsidRPr="001A5BE8" w:rsidRDefault="007F469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6B613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B613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школы</w:t>
            </w:r>
          </w:p>
          <w:p w:rsidR="004E6975" w:rsidRDefault="006B613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B613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Исламгараева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Н.Г.</w:t>
            </w:r>
          </w:p>
          <w:p w:rsidR="004E6975" w:rsidRDefault="001A5BE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6B613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№70</w:t>
            </w:r>
            <w:r w:rsidR="006B61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6B613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6B61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B613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B6131" w:rsidRPr="001A5B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6B613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6B61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801D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B613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B613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заместителем директора УР</w:t>
            </w:r>
          </w:p>
          <w:p w:rsidR="004E6975" w:rsidRDefault="006B613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B613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Халилова Г.Р.</w:t>
            </w:r>
          </w:p>
          <w:p w:rsidR="004E6975" w:rsidRDefault="001A5BE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6B613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№70</w:t>
            </w:r>
            <w:r w:rsidR="006B61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6B613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6B61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B613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B6131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B613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B613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6B61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801D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B613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B613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6B613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B613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Исламгараева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Н.Г.</w:t>
            </w:r>
          </w:p>
          <w:p w:rsidR="000E6D86" w:rsidRDefault="001A5BE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6B613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№70</w:t>
            </w:r>
            <w:r w:rsidR="006B61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6B613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6B61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B613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B6131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B613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B613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6B61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801D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F469A" w:rsidRDefault="007F469A">
      <w:pPr>
        <w:spacing w:after="0"/>
        <w:ind w:left="120"/>
      </w:pPr>
    </w:p>
    <w:p w:rsidR="007F469A" w:rsidRDefault="007F469A">
      <w:pPr>
        <w:spacing w:after="0"/>
        <w:ind w:left="120"/>
      </w:pPr>
    </w:p>
    <w:p w:rsidR="007F469A" w:rsidRDefault="007F469A">
      <w:pPr>
        <w:spacing w:after="0"/>
        <w:ind w:left="120"/>
      </w:pPr>
    </w:p>
    <w:p w:rsidR="007F469A" w:rsidRDefault="007F469A">
      <w:pPr>
        <w:spacing w:after="0"/>
        <w:ind w:left="120"/>
      </w:pPr>
    </w:p>
    <w:p w:rsidR="007F469A" w:rsidRDefault="007F469A">
      <w:pPr>
        <w:spacing w:after="0"/>
        <w:ind w:left="120"/>
      </w:pPr>
    </w:p>
    <w:p w:rsidR="007F469A" w:rsidRPr="00323237" w:rsidRDefault="006B6131">
      <w:pPr>
        <w:spacing w:after="0" w:line="408" w:lineRule="auto"/>
        <w:ind w:left="120"/>
        <w:jc w:val="center"/>
        <w:rPr>
          <w:lang w:val="ru-RU"/>
        </w:rPr>
      </w:pPr>
      <w:r w:rsidRPr="0032323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F469A" w:rsidRPr="00323237" w:rsidRDefault="006B6131">
      <w:pPr>
        <w:spacing w:after="0" w:line="408" w:lineRule="auto"/>
        <w:ind w:left="120"/>
        <w:jc w:val="center"/>
        <w:rPr>
          <w:lang w:val="ru-RU"/>
        </w:rPr>
      </w:pPr>
      <w:r w:rsidRPr="0032323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23237">
        <w:rPr>
          <w:rFonts w:ascii="Times New Roman" w:hAnsi="Times New Roman"/>
          <w:color w:val="000000"/>
          <w:sz w:val="28"/>
          <w:lang w:val="ru-RU"/>
        </w:rPr>
        <w:t xml:space="preserve"> 2392973)</w:t>
      </w:r>
    </w:p>
    <w:p w:rsidR="007F469A" w:rsidRPr="00323237" w:rsidRDefault="007F469A">
      <w:pPr>
        <w:spacing w:after="0"/>
        <w:ind w:left="120"/>
        <w:jc w:val="center"/>
        <w:rPr>
          <w:lang w:val="ru-RU"/>
        </w:rPr>
      </w:pPr>
    </w:p>
    <w:p w:rsidR="007F469A" w:rsidRPr="00323237" w:rsidRDefault="006B6131">
      <w:pPr>
        <w:spacing w:after="0" w:line="408" w:lineRule="auto"/>
        <w:ind w:left="120"/>
        <w:jc w:val="center"/>
        <w:rPr>
          <w:lang w:val="ru-RU"/>
        </w:rPr>
      </w:pPr>
      <w:r w:rsidRPr="00323237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7F469A" w:rsidRDefault="006B6131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 w:rsidR="00323237">
        <w:rPr>
          <w:rFonts w:ascii="Times New Roman" w:hAnsi="Times New Roman"/>
          <w:color w:val="000000"/>
          <w:sz w:val="28"/>
          <w:lang w:val="ru-RU"/>
        </w:rPr>
        <w:t>2,</w:t>
      </w:r>
      <w:r>
        <w:rPr>
          <w:rFonts w:ascii="Times New Roman" w:hAnsi="Times New Roman"/>
          <w:color w:val="000000"/>
          <w:sz w:val="28"/>
        </w:rPr>
        <w:t xml:space="preserve"> 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7F469A" w:rsidRDefault="007F469A">
      <w:pPr>
        <w:spacing w:after="0"/>
        <w:ind w:left="120"/>
        <w:jc w:val="center"/>
      </w:pPr>
    </w:p>
    <w:p w:rsidR="007F469A" w:rsidRDefault="007F469A">
      <w:pPr>
        <w:spacing w:after="0"/>
        <w:ind w:left="120"/>
        <w:jc w:val="center"/>
      </w:pPr>
    </w:p>
    <w:p w:rsidR="007F469A" w:rsidRDefault="007F469A">
      <w:pPr>
        <w:spacing w:after="0"/>
        <w:ind w:left="120"/>
        <w:jc w:val="center"/>
      </w:pPr>
    </w:p>
    <w:p w:rsidR="007F469A" w:rsidRDefault="007F469A">
      <w:pPr>
        <w:spacing w:after="0"/>
        <w:ind w:left="120"/>
        <w:jc w:val="center"/>
      </w:pPr>
    </w:p>
    <w:p w:rsidR="007F469A" w:rsidRDefault="007F469A">
      <w:pPr>
        <w:spacing w:after="0"/>
        <w:ind w:left="120"/>
        <w:jc w:val="center"/>
      </w:pPr>
    </w:p>
    <w:p w:rsidR="007F469A" w:rsidRDefault="007F469A">
      <w:pPr>
        <w:spacing w:after="0"/>
        <w:ind w:left="120"/>
        <w:jc w:val="center"/>
      </w:pPr>
    </w:p>
    <w:p w:rsidR="001A5BE8" w:rsidRPr="001A5BE8" w:rsidRDefault="001A5BE8" w:rsidP="001A5BE8">
      <w:pPr>
        <w:spacing w:after="0"/>
        <w:ind w:left="120"/>
        <w:jc w:val="center"/>
        <w:rPr>
          <w:lang w:val="ru-RU"/>
        </w:rPr>
      </w:pPr>
      <w:bookmarkStart w:id="4" w:name="ea9f8b93-ec0a-46f1-b121-7d755706d3f8"/>
      <w:proofErr w:type="spellStart"/>
      <w:r w:rsidRPr="001A5BE8">
        <w:rPr>
          <w:rFonts w:ascii="Times New Roman" w:hAnsi="Times New Roman"/>
          <w:b/>
          <w:color w:val="000000"/>
          <w:sz w:val="28"/>
          <w:lang w:val="ru-RU"/>
        </w:rPr>
        <w:t>Пестречинский</w:t>
      </w:r>
      <w:proofErr w:type="spellEnd"/>
      <w:r w:rsidRPr="001A5BE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proofErr w:type="gramStart"/>
      <w:r w:rsidRPr="001A5BE8">
        <w:rPr>
          <w:rFonts w:ascii="Times New Roman" w:hAnsi="Times New Roman"/>
          <w:b/>
          <w:color w:val="000000"/>
          <w:sz w:val="28"/>
          <w:lang w:val="ru-RU"/>
        </w:rPr>
        <w:t>район,с.Конь</w:t>
      </w:r>
      <w:proofErr w:type="spellEnd"/>
      <w:proofErr w:type="gramEnd"/>
      <w:r w:rsidRPr="001A5BE8">
        <w:rPr>
          <w:rFonts w:ascii="Times New Roman" w:hAnsi="Times New Roman"/>
          <w:b/>
          <w:color w:val="000000"/>
          <w:sz w:val="28"/>
          <w:lang w:val="ru-RU"/>
        </w:rPr>
        <w:t xml:space="preserve"> 2025 год</w:t>
      </w:r>
      <w:bookmarkEnd w:id="4"/>
      <w:r w:rsidRPr="001A5BE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F469A" w:rsidRPr="001A5BE8" w:rsidRDefault="007F469A">
      <w:pPr>
        <w:rPr>
          <w:lang w:val="ru-RU"/>
        </w:rPr>
        <w:sectPr w:rsidR="007F469A" w:rsidRPr="001A5BE8" w:rsidSect="00323237">
          <w:pgSz w:w="11906" w:h="16383"/>
          <w:pgMar w:top="568" w:right="850" w:bottom="1134" w:left="1701" w:header="720" w:footer="720" w:gutter="0"/>
          <w:cols w:space="720"/>
        </w:sectPr>
      </w:pPr>
    </w:p>
    <w:p w:rsidR="007F469A" w:rsidRPr="00323237" w:rsidRDefault="006B6131" w:rsidP="001A5BE8">
      <w:pPr>
        <w:spacing w:after="0" w:line="264" w:lineRule="auto"/>
        <w:jc w:val="both"/>
        <w:rPr>
          <w:sz w:val="18"/>
          <w:szCs w:val="18"/>
          <w:lang w:val="ru-RU"/>
        </w:rPr>
      </w:pPr>
      <w:bookmarkStart w:id="5" w:name="block-17831464"/>
      <w:bookmarkEnd w:id="0"/>
      <w:r w:rsidRPr="00323237">
        <w:rPr>
          <w:rFonts w:ascii="Times New Roman" w:hAnsi="Times New Roman"/>
          <w:b/>
          <w:color w:val="000000"/>
          <w:sz w:val="18"/>
          <w:szCs w:val="18"/>
          <w:lang w:val="ru-RU"/>
        </w:rPr>
        <w:lastRenderedPageBreak/>
        <w:t>ПОЯСНИТЕЛЬНАЯ ЗАПИСКА</w:t>
      </w:r>
    </w:p>
    <w:p w:rsidR="007F469A" w:rsidRPr="00323237" w:rsidRDefault="007F469A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В течение периода начального общего образования необходимо</w:t>
      </w: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музицирование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Программа по музыке предусматривает</w:t>
      </w: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недирективным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Основная цель программы по музыке</w:t>
      </w: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музицированию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Важнейшие задачи обучения музыке</w:t>
      </w: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на уровне начального общего образования: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формирование эмоционально-ценностной отзывчивости на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прекрасноев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жизни и в искусстве;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музицирования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музицирования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изучение закономерностей музыкального искусства: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интонационнаяи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 xml:space="preserve">Содержание учебного предмета структурно представлено восемью модулями </w:t>
      </w: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(тематическими линиями):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lastRenderedPageBreak/>
        <w:t>инвариантные: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модуль № 1 «Народная музыка России»;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модуль № 2 «Классическая музыка»;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модуль № 3 «Музыка в жизни человека»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вариативные: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модуль № 4 «Музыка народов мира»;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модуль № 5 «Духовная музыка»;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модуль № 6 «Музыка театра и кино»;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модуль № 7 «Современная музыкальная культура»;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модуль № 8 «Музыкальная грамота»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Общее число часов</w:t>
      </w: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, рекомендованных для изучения музыки ‑ 135 часов: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 1 классе – 33 часа (1 час в неделю),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во 2 классе – 34 часа (1 час в неделю),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 3 классе – 34 часа (1 час в неделю),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 4 классе – 34 часа (1 час в неделю).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межпредметных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7F469A" w:rsidRPr="001A5BE8" w:rsidRDefault="007F469A">
      <w:pPr>
        <w:rPr>
          <w:sz w:val="18"/>
          <w:szCs w:val="18"/>
          <w:lang w:val="ru-RU"/>
        </w:rPr>
        <w:sectPr w:rsidR="007F469A" w:rsidRPr="001A5BE8">
          <w:pgSz w:w="11906" w:h="16383"/>
          <w:pgMar w:top="1134" w:right="850" w:bottom="1134" w:left="1701" w:header="720" w:footer="720" w:gutter="0"/>
          <w:cols w:space="720"/>
        </w:sectPr>
      </w:pP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bookmarkStart w:id="6" w:name="block-17831465"/>
      <w:bookmarkEnd w:id="5"/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lastRenderedPageBreak/>
        <w:t>СОДЕРЖАНИЕ ОБУЧЕНИЯ</w:t>
      </w:r>
    </w:p>
    <w:p w:rsidR="007F469A" w:rsidRPr="001A5BE8" w:rsidRDefault="007F469A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Инвариантные модули</w:t>
      </w:r>
    </w:p>
    <w:p w:rsidR="007F469A" w:rsidRPr="001A5BE8" w:rsidRDefault="007F469A">
      <w:pPr>
        <w:spacing w:after="0"/>
        <w:ind w:left="120"/>
        <w:rPr>
          <w:sz w:val="18"/>
          <w:szCs w:val="18"/>
          <w:lang w:val="ru-RU"/>
        </w:rPr>
      </w:pPr>
    </w:p>
    <w:p w:rsidR="007F469A" w:rsidRPr="001A5BE8" w:rsidRDefault="006B6131">
      <w:pPr>
        <w:spacing w:after="0"/>
        <w:ind w:left="120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Модуль № 1 «Народная музыка России»</w:t>
      </w:r>
    </w:p>
    <w:p w:rsidR="007F469A" w:rsidRPr="001A5BE8" w:rsidRDefault="007F469A">
      <w:pPr>
        <w:spacing w:after="0"/>
        <w:ind w:left="120"/>
        <w:rPr>
          <w:sz w:val="18"/>
          <w:szCs w:val="18"/>
          <w:lang w:val="ru-RU"/>
        </w:rPr>
      </w:pP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Край, в котором ты живёшь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Музыкальные традиции малой Родины. Песни, обряды, музыкальные инструменты.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диалог с учителем о музыкальных традициях своего родного края;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Русский фольклор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заклички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,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потешки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, считалки, прибаутки).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разучивание, исполнение русских народных песен разных жанров;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ёжка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», «Заинька» и другие);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Русские народные музыкальные инструменты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на слух тембров инструментов;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классификация на группы духовых, ударных, струнных;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музыкальная викторина на знание тембров народных инструментов;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двигательная игра – импровизация-подражание игре на музыкальных инструментах;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звукоизобразительные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элементы, подражание голосам народных инструментов;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Сказки, мифы и легенды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знакомство с манерой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сказывания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нараспев;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сказок, былин, эпических сказаний, рассказываемых нараспев;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создание иллюстраций к прослушанным музыкальным и литературным произведениям;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Олонхо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, карело-финской Калевалы, калмыцкого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Джангара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,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Нартского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Жанры музыкального фольклора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Народные праздники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Осенины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Навруз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,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Ысыах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).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посещение театра, театрализованного представления;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участие в народных гуляньях на улицах родного города, посёлка.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Первые артисты, народный театр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Скоморохи. Ярмарочный балаган. Вертеп.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чтение учебных, справочных текстов по теме;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диалог с учителем;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разучивание, исполнение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скоморошин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Фольклор народов России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например</w:t>
      </w:r>
      <w:proofErr w:type="gram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Фольклор в творчестве профессиональных музыкантов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диалог с учителем о значении фольклористики;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чтение учебных, популярных текстов о собирателях фольклора;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музыки, созданной композиторами на основе народных жанров и интонаций;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приёмов обработки, развития народных мелодий;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разучивание, исполнение народных песен в композиторской обработке;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сравнение звучания одних и тех же мелодий в народном и композиторском варианте;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обсуждение аргументированных оценочных суждений на основе сравнения;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7F469A" w:rsidRPr="001A5BE8" w:rsidRDefault="007F469A">
      <w:pPr>
        <w:spacing w:after="0"/>
        <w:ind w:left="120"/>
        <w:rPr>
          <w:sz w:val="18"/>
          <w:szCs w:val="18"/>
          <w:lang w:val="ru-RU"/>
        </w:rPr>
      </w:pPr>
    </w:p>
    <w:p w:rsidR="007F469A" w:rsidRPr="001A5BE8" w:rsidRDefault="006B6131">
      <w:pPr>
        <w:spacing w:after="0"/>
        <w:ind w:left="120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Модуль № 2 «Классическая музыка»</w:t>
      </w: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</w:t>
      </w:r>
    </w:p>
    <w:p w:rsidR="007F469A" w:rsidRPr="001A5BE8" w:rsidRDefault="007F469A">
      <w:pPr>
        <w:spacing w:after="0"/>
        <w:ind w:left="120"/>
        <w:rPr>
          <w:sz w:val="18"/>
          <w:szCs w:val="18"/>
          <w:lang w:val="ru-RU"/>
        </w:rPr>
      </w:pP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lastRenderedPageBreak/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Композитор – исполнитель – слушатель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просмотр видеозаписи концерта;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музыки, рассматривание иллюстраций;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диалог с учителем по теме занятия;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попевок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, мелодических фраз);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освоение правил поведения на концерте;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Композиторы – детям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Кабалевского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и других композиторов. Понятие жанра. Песня, танец, марш.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подбор эпитетов, иллюстраций к музыке;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жанра;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музыкальная викторина;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Оркестр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музыки в исполнении оркестра;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просмотр видеозаписи;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диалог с учителем о роли дирижёра,</w:t>
      </w:r>
      <w:r w:rsidRPr="001A5BE8">
        <w:rPr>
          <w:rFonts w:ascii="Times New Roman" w:hAnsi="Times New Roman"/>
          <w:i/>
          <w:color w:val="000000"/>
          <w:sz w:val="18"/>
          <w:szCs w:val="18"/>
          <w:lang w:val="ru-RU"/>
        </w:rPr>
        <w:t xml:space="preserve"> </w:t>
      </w: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«Я – дирижёр» – игра-имитация дирижёрских жестов во время звучания музыки;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 и исполнение песен соответствующей тематики;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Музыкальные инструменты. Фортепиано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многообразием красок фортепиано;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фортепианных пьес в исполнении известных пианистов;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«Я – пианист» – игра-имитация исполнительских движений во время звучания музыки;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детских пьес на фортепиано в исполнении учителя;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Музыкальные инструменты. Флейта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Содержание: Предки современной флейты. Легенда о нимфе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Сиринкс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Эвридика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» К.В. Глюка, «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Сиринкс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» К. Дебюсси).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Музыкальные инструменты. Скрипка, виолончель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lastRenderedPageBreak/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игра-имитация исполнительских движений во время звучания музыки;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разучивание, исполнение песен, посвящённых музыкальным инструментам;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Вокальная музыка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жанрами вокальной музыки;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вокальных произведений композиторов-классиков;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освоение комплекса дыхательных, артикуляционных упражнений;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вокальные упражнения на развитие гибкости голоса, расширения его диапазона;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проблемная ситуация: что значит красивое пение;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музыкальная викторина на знание вокальных музыкальных произведений и их авторов;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разучивание, исполнение вокальных произведений композиторов-классиков;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посещение концерта вокальной музыки; школьный конкурс юных вокалистов.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Инструментальная музыка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жанрами камерной инструментальной музыки;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произведений композиторов-классиков;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комплекса выразительных средств;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описание своего впечатления от восприятия;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музыкальная викторина;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Программная музыка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Программное название, известный сюжет, литературный эпиграф.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произведений программной музыки;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обсуждение музыкального образа, музыкальных средств, использованных композитором;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Симфоническая музыка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составом симфонического оркестра, группами инструментов;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на слух тембров инструментов симфонического оркестра;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фрагментов симфонической музыки;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«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дирижирование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» оркестром;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музыкальная викторина;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Русские композиторы-классики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Творчество выдающихся отечественных композиторов.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творчеством выдающихся композиторов, отдельными фактами из их биографии;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музыки: фрагменты вокальных, инструментальных, симфонических сочинений;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наблюдение за развитием музыки; определение жанра, формы;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чтение учебных текстов и художественной литературы биографического характера;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посещение концерта; просмотр биографического фильма.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Европейские композиторы-классики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Творчество выдающихся зарубежных композиторов.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lastRenderedPageBreak/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творчеством выдающихся композиторов, отдельными фактами из их биографии;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музыки: фрагменты вокальных, инструментальных, симфонических сочинений;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наблюдение за развитием музыки; определение жанра, формы;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чтение учебных текстов и художественной литературы биографического характера;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вокализация тем инструментальных сочинений;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разучивание, исполнение доступных вокальных сочинений;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посещение концерта; просмотр биографического фильма.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Мастерство исполнителя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творчеством выдающихся исполнителей классической музыки;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изучение программ, афиш консерватории, филармонии;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беседа на тему «Композитор – исполнитель – слушатель»;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посещение концерта классической музыки;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создание коллекции записей любимого исполнителя.</w:t>
      </w:r>
    </w:p>
    <w:p w:rsidR="007F469A" w:rsidRPr="001A5BE8" w:rsidRDefault="007F469A">
      <w:pPr>
        <w:spacing w:after="0"/>
        <w:ind w:left="120"/>
        <w:rPr>
          <w:sz w:val="18"/>
          <w:szCs w:val="18"/>
          <w:lang w:val="ru-RU"/>
        </w:rPr>
      </w:pPr>
    </w:p>
    <w:p w:rsidR="007F469A" w:rsidRPr="001A5BE8" w:rsidRDefault="006B6131">
      <w:pPr>
        <w:spacing w:after="0"/>
        <w:ind w:left="120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Модуль № 3 «Музыка в жизни человека»</w:t>
      </w:r>
    </w:p>
    <w:p w:rsidR="007F469A" w:rsidRPr="001A5BE8" w:rsidRDefault="007F469A">
      <w:pPr>
        <w:spacing w:after="0"/>
        <w:ind w:left="120"/>
        <w:rPr>
          <w:sz w:val="18"/>
          <w:szCs w:val="18"/>
          <w:lang w:val="ru-RU"/>
        </w:rPr>
      </w:pP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Красота и вдохновение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диалог с учителем о значении красоты и вдохновения в жизни человека;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музыки, концентрация на её восприятии, своём внутреннем состоянии;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выстраивание хорового унисона – вокального и психологического;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одновременное взятие и снятие звука, навыки певческого дыхания по руке дирижёра;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разучивание, исполнение красивой песни;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вариативно: разучивание хоровода 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Музыкальные пейзажи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произведений программной музыки, посвящённой образам природы;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подбор эпитетов для описания настроения, характера музыки;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сопоставление музыки с произведениями изобразительного искусства;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двигательная импровизация, пластическое интонирование;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разучивание, одухотворенное исполнение песен о природе, её красоте;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Музыкальные портреты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подбор эпитетов для описания настроения, характера музыки;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сопоставление музыки с произведениями изобразительного искусства;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двигательная импровизация в образе героя музыкального произведения;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lastRenderedPageBreak/>
        <w:t xml:space="preserve">разучивание,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харáктерное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исполнение песни – портретной зарисовки;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Какой же праздник без музыки?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диалог с учителем о значении музыки на празднике;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произведений торжественного, праздничного характера;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«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дирижирование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» фрагментами произведений;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конкурс на лучшего «дирижёра»;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 и исполнение тематических песен к ближайшему празднику;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проблемная ситуация: почему на праздниках обязательно звучит музыка;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вариативно: запись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видеооткрытки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Танцы, игры и веселье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слушание, исполнение музыки скерцозного характера;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разучивание, исполнение танцевальных движений;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танец-игра;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рефлексия собственного эмоционального состояния после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участияв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танцевальных композициях и импровизациях;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проблемная ситуация: зачем люди танцуют;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ритмическая импровизация в стиле определённого танцевального жанра;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Музыка на войне, музыка о войне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Главный музыкальный символ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разучивание, исполнение Гимна Российской Федерации;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историей создания, правилами исполнения;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просмотр видеозаписей парада, церемонии награждения спортсменов;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чувство гордости, понятия достоинства и чести;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обсуждение этических вопросов, связанных с государственными символами страны;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разучивание, исполнение Гимна своей республики, города, школы.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Искусство времени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проблемная ситуация: как музыка воздействует на человека;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7F469A" w:rsidRPr="001A5BE8" w:rsidRDefault="007F469A">
      <w:pPr>
        <w:spacing w:after="0"/>
        <w:ind w:left="120"/>
        <w:rPr>
          <w:sz w:val="18"/>
          <w:szCs w:val="18"/>
          <w:lang w:val="ru-RU"/>
        </w:rPr>
      </w:pPr>
    </w:p>
    <w:p w:rsidR="007F469A" w:rsidRPr="001A5BE8" w:rsidRDefault="006B6131">
      <w:pPr>
        <w:spacing w:after="0"/>
        <w:ind w:left="120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Модуль № 4 «Музыка народов мира»</w:t>
      </w:r>
    </w:p>
    <w:p w:rsidR="007F469A" w:rsidRPr="001A5BE8" w:rsidRDefault="007F469A">
      <w:pPr>
        <w:spacing w:after="0"/>
        <w:ind w:left="120"/>
        <w:rPr>
          <w:sz w:val="18"/>
          <w:szCs w:val="18"/>
          <w:lang w:val="ru-RU"/>
        </w:rPr>
      </w:pP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Кабалевским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Певец своего народа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lastRenderedPageBreak/>
        <w:t>знакомство с творчеством композиторов;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сравнение их сочинений с народной музыкой;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формы, принципа развития фольклорного музыкального материала;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вокализация наиболее ярких тем инструментальных сочинений;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разучивание, исполнение доступных вокальных сочинений;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творческие, исследовательские проекты, посвящённые выдающимся композиторам.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 xml:space="preserve">Музыка стран ближнего зарубежья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особенностями музыкального фольклора народов других стран;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на слух тембров инструментов;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классификация на группы духовых, ударных, струнных;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музыкальная викторина на знание тембров народных инструментов;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двигательная игра – импровизация-подражание игре на музыкальных инструментах;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сравнение интонаций, жанров, ладов, инструментов других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народовс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фольклорными элементами народов России;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Музыка стран дальнего зарубежья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сальса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, босса-нова и другие).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Смешение традиций и культур в музыке Северной Америки.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особенностями музыкального фольклора народов других стран;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на слух тембров инструментов;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классификация на группы духовых, ударных, струнных;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музыкальная викторина на знание тембров народных инструментов;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двигательная игра – импровизация-подражание игре на музыкальных инструментах;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Диалог культур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творчеством композиторов;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сравнение их сочинений с народной музыкой;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формы, принципа развития фольклорного музыкального материала;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вокализация наиболее ярких тем инструментальных сочинений;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lastRenderedPageBreak/>
        <w:t>разучивание, исполнение доступных вокальных сочинений;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творческие, исследовательские проекты, посвящённые выдающимся композиторам.</w:t>
      </w:r>
    </w:p>
    <w:p w:rsidR="007F469A" w:rsidRPr="001A5BE8" w:rsidRDefault="007F469A">
      <w:pPr>
        <w:spacing w:after="0"/>
        <w:ind w:left="120"/>
        <w:rPr>
          <w:sz w:val="18"/>
          <w:szCs w:val="18"/>
          <w:lang w:val="ru-RU"/>
        </w:rPr>
      </w:pPr>
    </w:p>
    <w:p w:rsidR="007F469A" w:rsidRPr="001A5BE8" w:rsidRDefault="006B6131">
      <w:pPr>
        <w:spacing w:after="0"/>
        <w:ind w:left="120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Модуль № 5 «Духовная музыка»</w:t>
      </w: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</w:t>
      </w:r>
    </w:p>
    <w:p w:rsidR="007F469A" w:rsidRPr="001A5BE8" w:rsidRDefault="007F469A">
      <w:pPr>
        <w:spacing w:after="0"/>
        <w:ind w:left="120"/>
        <w:rPr>
          <w:sz w:val="18"/>
          <w:szCs w:val="18"/>
          <w:lang w:val="ru-RU"/>
        </w:rPr>
      </w:pP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Звучание храма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Колокольность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в музыке русских композиторов.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обобщение жизненного опыта, связанного со звучанием колоколов;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колокольности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выявление, обсуждение характера, выразительных средств, использованных композитором;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двигательная импровизация – имитация движений звонаря на колокольне;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ритмические и артикуляционные упражнения на основе звонарских приговорок;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вариативно: просмотр документального фильма о колоколах;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Песни верующих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слушание, разучивание, исполнение вокальных произведений религиозного содержания;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диалог с учителем о характере музыки, манере исполнения, выразительных средствах;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просмотр документального фильма о значении молитвы;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рисование по мотивам прослушанных музыкальных произведений.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Инструментальная музыка в церкви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Орган и его роль в богослужении. Творчество И.С. Баха.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ответы на вопросы учителя;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органной музыки И.С. Баха;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описание впечатления от восприятия, характеристика музыкально-выразительных средств;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игровая имитация особенностей игры на органе (во время слушания);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наблюдение за трансформацией музыкального образа;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Искусство Русской православной церкви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lastRenderedPageBreak/>
        <w:t>прослеживание исполняемых мелодий по нотной записи;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анализ типа мелодического движения, особенностей ритма, темпа, динамики;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сопоставление произведений музыки и живописи, посвящённых святым, Христу, Богородице;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Религиозные праздники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например</w:t>
      </w:r>
      <w:proofErr w:type="gram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7F469A" w:rsidRPr="001A5BE8" w:rsidRDefault="007F469A">
      <w:pPr>
        <w:spacing w:after="0"/>
        <w:ind w:left="120"/>
        <w:rPr>
          <w:sz w:val="18"/>
          <w:szCs w:val="18"/>
          <w:lang w:val="ru-RU"/>
        </w:rPr>
      </w:pPr>
    </w:p>
    <w:p w:rsidR="007F469A" w:rsidRPr="001A5BE8" w:rsidRDefault="006B6131">
      <w:pPr>
        <w:spacing w:after="0"/>
        <w:ind w:left="120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Модуль № 6 «Музыка театра и кино»</w:t>
      </w:r>
    </w:p>
    <w:p w:rsidR="007F469A" w:rsidRPr="001A5BE8" w:rsidRDefault="007F469A">
      <w:pPr>
        <w:spacing w:after="0"/>
        <w:ind w:left="120"/>
        <w:rPr>
          <w:sz w:val="18"/>
          <w:szCs w:val="18"/>
          <w:lang w:val="ru-RU"/>
        </w:rPr>
      </w:pP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Музыкальная сказка на сцене, на экране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видеопросмотр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музыкальной сказки;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игра-викторина «Угадай по голосу»;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разучивание, исполнение отдельных номеров из детской оперы, музыкальной сказки;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Театр оперы и балета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со знаменитыми музыкальными театрами;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просмотр фрагментов музыкальных спектаклей с комментариями учителя;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особенностей балетного и оперного спектакля;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тесты или кроссворды на освоение специальных терминов;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танцевальная импровизация под музыку фрагмента балета;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 и исполнение доступного фрагмента, обработки песни (хора из оперы);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Балет. Хореография – искусство танца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музыкальная викторина на знание балетной музыки;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вариативно: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пропевание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Опера. Главные герои и номера оперного спектакля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</w:t>
      </w: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lastRenderedPageBreak/>
        <w:t xml:space="preserve">(«Садко», «Сказка о царе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Салтане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Эвридика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»), Дж. Верди и других композиторов).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фрагментов опер;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тембрами голосов оперных певцов;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освоение терминологии;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звучащие тесты и кроссворды на проверку знаний;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разучивание, исполнение песни, хора из оперы;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рисование героев, сцен из опер;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просмотр фильма-оперы; постановка детской оперы.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Сюжет музыкального спектакля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либретто, структурой музыкального спектакля;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рисунок обложки для либретто опер и балетов;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вокализация,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пропевание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музыкальных тем, пластическое интонирование оркестровых фрагментов;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музыкальная викторина на знание музыки;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звучащие и терминологические тесты;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вариативно: создание </w:t>
      </w:r>
      <w:proofErr w:type="gram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любительского видеофильма</w:t>
      </w:r>
      <w:proofErr w:type="gram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на основе выбранного либретто; просмотр фильма-оперы или фильма-балета.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Оперетта, мюзикл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жанрами оперетты, мюзикла;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фрагментов из оперетт, анализ характерных особенностей жанра;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разучивание, исполнение отдельных номеров из популярных музыкальных спектаклей;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сравнение разных постановок одного и того же мюзикла;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Кто создаёт музыкальный спектакль?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диалог с учителем по поводу синкретичного характера музыкального спектакля;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просмотр фрагментов одного и того же спектакля в разных постановках;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обсуждение различий в оформлении, режиссуре;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создание эскизов костюмов и декораций к одному из изученных музыкальных спектаклей;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вариативно: виртуальный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квест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по музыкальному театру.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Патриотическая и народная тема в театре и кино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диалог с учителем;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просмотр фрагментов крупных сценических произведений, фильмов;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обсуждение характера героев и событий;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проблемная ситуация: зачем нужна серьёзная музыка;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7F469A" w:rsidRPr="001A5BE8" w:rsidRDefault="007F469A">
      <w:pPr>
        <w:spacing w:after="0"/>
        <w:ind w:left="120"/>
        <w:rPr>
          <w:sz w:val="18"/>
          <w:szCs w:val="18"/>
          <w:lang w:val="ru-RU"/>
        </w:rPr>
      </w:pPr>
    </w:p>
    <w:p w:rsidR="007F469A" w:rsidRPr="001A5BE8" w:rsidRDefault="006B6131">
      <w:pPr>
        <w:spacing w:after="0"/>
        <w:ind w:left="120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Модуль № 7 «Современная музыкальная культура»</w:t>
      </w:r>
    </w:p>
    <w:p w:rsidR="007F469A" w:rsidRPr="001A5BE8" w:rsidRDefault="007F469A">
      <w:pPr>
        <w:spacing w:after="0"/>
        <w:ind w:left="120"/>
        <w:rPr>
          <w:sz w:val="18"/>
          <w:szCs w:val="18"/>
          <w:lang w:val="ru-RU"/>
        </w:rPr>
      </w:pP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эмбиента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Современные обработки классической музыки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различение музыки классической и её современной обработки;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обработок классической музыки, сравнение их с оригиналом;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Джаз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Содержание: Особенности джаза: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импровизационность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творчеством джазовых музыкантов;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плейлиста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, коллекции записей джазовых музыкантов.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Исполнители современной музыки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просмотр видеоклипов современных исполнителей;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вариативно: составление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плейлиста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Электронные музыкальные инструменты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подбор электронных тембров для создания музыки к фантастическому фильму;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1A5BE8">
        <w:rPr>
          <w:rFonts w:ascii="Times New Roman" w:hAnsi="Times New Roman"/>
          <w:color w:val="000000"/>
          <w:sz w:val="18"/>
          <w:szCs w:val="18"/>
        </w:rPr>
        <w:t>Garage</w:t>
      </w: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</w:t>
      </w:r>
      <w:r w:rsidRPr="001A5BE8">
        <w:rPr>
          <w:rFonts w:ascii="Times New Roman" w:hAnsi="Times New Roman"/>
          <w:color w:val="000000"/>
          <w:sz w:val="18"/>
          <w:szCs w:val="18"/>
        </w:rPr>
        <w:t>Band</w:t>
      </w: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).</w:t>
      </w:r>
    </w:p>
    <w:p w:rsidR="007F469A" w:rsidRPr="001A5BE8" w:rsidRDefault="007F469A">
      <w:pPr>
        <w:spacing w:after="0"/>
        <w:ind w:left="120"/>
        <w:rPr>
          <w:sz w:val="18"/>
          <w:szCs w:val="18"/>
          <w:lang w:val="ru-RU"/>
        </w:rPr>
      </w:pPr>
    </w:p>
    <w:p w:rsidR="007F469A" w:rsidRPr="001A5BE8" w:rsidRDefault="006B6131">
      <w:pPr>
        <w:spacing w:after="0"/>
        <w:ind w:left="120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Модуль № 8 «Музыкальная грамота»</w:t>
      </w:r>
    </w:p>
    <w:p w:rsidR="007F469A" w:rsidRPr="001A5BE8" w:rsidRDefault="007F469A">
      <w:pPr>
        <w:spacing w:after="0"/>
        <w:ind w:left="120"/>
        <w:rPr>
          <w:sz w:val="18"/>
          <w:szCs w:val="18"/>
          <w:lang w:val="ru-RU"/>
        </w:rPr>
      </w:pP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Весь мир звучит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со звуками музыкальными и шумовыми;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lastRenderedPageBreak/>
        <w:t>различение, определение на слух звуков различного качества;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артикуляционные упражнения, разучивание и исполнение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попевок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и песен с использованием звукоподражательных элементов, шумовых звуков.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Звукоряд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Нотный стан, скрипичный ключ. Ноты первой октавы.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элементами нотной записи;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пение с названием нот, игра на металлофоне звукоряда от ноты «до»;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Интонация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Выразительные и изобразительные интонации.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разучивание, исполнение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попевок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Ритм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игра «Ритмическое эхо»,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прохлопывание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ритмослогов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разучивание, исполнение на ударных инструментах ритмической партитуры;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Ритмический рисунок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игра «Ритмическое эхо»,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прохлопывание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ритмослогов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разучивание, исполнение на ударных инструментах ритмической партитуры;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Размер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Равномерная пульсация. Сильные и слабые доли. Размеры 2/4, 3/4, 4/4.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на слух, по нотной записи размеров 2/4, 3/4, 4/4;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попевок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Музыкальный язык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изученных элементов на слух при восприятии музыкальных произведений;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lastRenderedPageBreak/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попевок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Высота звуков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освоение понятий «выше-ниже»;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наблюдение за изменением музыкального образа при изменении регистра;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попевок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, кратких мелодий по нотам; выполнение упражнений на виртуальной клавиатуре.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Мелодия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Содержание: Мотив, музыкальная фраза.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Поступенное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, плавное движение мелодии, скачки. Мелодический рисунок.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поступенным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, плавным движением, скачками, остановками;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исполнение, импровизация (вокальная или на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звуковысотных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музыкальных инструментах) различных мелодических рисунков;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попевок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, кратких мелодий по нотам.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Сопровождение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Аккомпанемент. Остинато. Вступление, заключение, проигрыш.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на слух, прослеживание по нотной записи главного голоса и сопровождения;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показ рукой линии движения главного голоса и аккомпанемента;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различение простейших элементов музыкальной формы: вступление, заключение, проигрыш;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составление наглядной графической схемы;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Песня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Куплетная форма. Запев, припев.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со строением куплетной формы;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составление наглядной буквенной или графической схемы куплетной формы;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исполнение песен, написанных в куплетной форме;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различение куплетной формы при слушании незнакомых музыкальных произведений;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импровизация, сочинение новых куплетов к знакомой песне.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Лад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Ступеневый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состав.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на слух ладового наклонения музыки;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игра «Солнышко – туча»;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наблюдение за изменением музыкального образа при изменении лада;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распевания, вокальные упражнения, построенные на чередовании мажора и минора;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исполнение песен с ярко выраженной ладовой окраской;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Пентатоника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Пентатоника – пятиступенный лад, распространённый у многих народов.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lastRenderedPageBreak/>
        <w:t>слушание инструментальных произведений, исполнение песен, написанных в пентатонике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Ноты в разных октавах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Ноты второй и малой октавы. Басовый ключ.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нотной записью во второй и малой октаве;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на слух, в какой октаве звучит музыкальный фрагмент;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попевок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, кратких мелодий по нотам.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Дополнительные обозначения в нотах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Реприза, фермата, вольта, украшения (трели, форшлаги).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 дополнительными элементами нотной записи;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исполнение песен,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попевок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, в которых присутствуют данные элементы.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Ритмические рисунки в размере 6/8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Размер 6/8. Нота с точкой. Шестнадцатые. Пунктирный ритм.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на слух, прослеживание по нотной записи ритмических рисунков в размере 6/8;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игра «Ритмическое эхо»,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прохлопывание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ритма по ритмическим карточкам, проговаривание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ритмослогами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разучивание, исполнение на ударных инструментах ритмической партитуры;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попевок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, мелодий и аккомпанементов в размере 6/8.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Тональность. Гамма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на слух устойчивых звуков;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игра «устой –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неустой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»;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пение упражнений – гамм с названием нот, прослеживание по нотам;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освоение понятия «тоника»;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упражнение на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допевание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неполной музыкальной фразы до тоники «Закончи музыкальную фразу»;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импровизация в заданной тональности.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Интервалы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освоение понятия «интервал»;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анализ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ступеневого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состава мажорной и минорной гаммы (тон-полутон);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подбор эпитетов для определения краски звучания различных интервалов;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разучивание, исполнение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попевок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и песен с ярко выраженной характерной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интерваликой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в мелодическом движении;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элементы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двухголосия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вариативно: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досочинение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Гармония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различение на слух интервалов и аккордов;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различение на слух мажорных и минорных аккордов;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разучивание, исполнение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попевок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и песен с мелодическим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движениемпо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звукам аккордов;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вокальные упражнения с элементами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трёхголосия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сочинение аккордового аккомпанемента к мелодии песни.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Музыкальная форма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lastRenderedPageBreak/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произведений: определение формы их строения на слух;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составление наглядной буквенной или графической схемы;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исполнение песен, написанных в двухчастной или трёхчастной форме;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Вариации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Содержание: Варьирование как принцип развития. Тема. Вариации.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Виды деятельности обучающихся: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слушание произведений, сочинённых в форме вариаций;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наблюдение за развитием, изменением основной темы;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составление наглядной буквенной или графической схемы;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исполнение ритмической партитуры, построенной по принципу вариаций;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вариативно: коллективная импровизация в форме вариаций.</w:t>
      </w:r>
    </w:p>
    <w:p w:rsidR="007F469A" w:rsidRPr="001A5BE8" w:rsidRDefault="007F469A">
      <w:pPr>
        <w:rPr>
          <w:sz w:val="18"/>
          <w:szCs w:val="18"/>
          <w:lang w:val="ru-RU"/>
        </w:rPr>
        <w:sectPr w:rsidR="007F469A" w:rsidRPr="001A5BE8">
          <w:pgSz w:w="11906" w:h="16383"/>
          <w:pgMar w:top="1134" w:right="850" w:bottom="1134" w:left="1701" w:header="720" w:footer="720" w:gutter="0"/>
          <w:cols w:space="720"/>
        </w:sectPr>
      </w:pP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bookmarkStart w:id="7" w:name="block-17831466"/>
      <w:bookmarkEnd w:id="6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7F469A" w:rsidRPr="001A5BE8" w:rsidRDefault="007F469A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ЛИЧНОСТНЫЕ РЕЗУЛЬТАТЫ</w:t>
      </w:r>
    </w:p>
    <w:p w:rsidR="007F469A" w:rsidRPr="001A5BE8" w:rsidRDefault="007F469A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 xml:space="preserve">1) в области гражданско-патриотического воспитания: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осознание российской гражданской идентичности;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уважение к достижениям отечественных мастеров культуры;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стремление участвовать в творческой жизни своей школы, города, республики.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2) в области духовно-нравственного воспитания: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признание индивидуальности каждого человека;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проявление сопереживания, уважения и доброжелательности;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3) в области эстетического воспитания: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умение видеть прекрасное в жизни, наслаждаться красотой;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стремление к самовыражению в разных видах искусства.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 xml:space="preserve">4) в области научного познания: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6) в области трудового воспитания: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установка на посильное активное участие в практической деятельности;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трудолюбие в учёбе, настойчивость в достижении поставленных целей;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интерес к практическому изучению профессий в сфере культуры и искусства;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уважение к труду и результатам трудовой деятельности.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7) в области экологического воспитания: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бережное отношение к природе; неприятие действий, приносящих ей вред.</w:t>
      </w:r>
    </w:p>
    <w:p w:rsidR="007F469A" w:rsidRPr="001A5BE8" w:rsidRDefault="007F469A">
      <w:pPr>
        <w:spacing w:after="0"/>
        <w:ind w:left="120"/>
        <w:rPr>
          <w:sz w:val="18"/>
          <w:szCs w:val="18"/>
          <w:lang w:val="ru-RU"/>
        </w:rPr>
      </w:pPr>
      <w:bookmarkStart w:id="8" w:name="_Toc139972685"/>
      <w:bookmarkEnd w:id="8"/>
    </w:p>
    <w:p w:rsidR="007F469A" w:rsidRPr="001A5BE8" w:rsidRDefault="007F469A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МЕТАПРЕДМЕТНЫЕ РЕЗУЛЬТАТЫ</w:t>
      </w:r>
    </w:p>
    <w:p w:rsidR="007F469A" w:rsidRPr="001A5BE8" w:rsidRDefault="007F469A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Овладение универсальными познавательными действиями</w:t>
      </w: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музицирования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выбирать источник получения информации;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анализировать музыкальные тексты (акустические и </w:t>
      </w:r>
      <w:proofErr w:type="gram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нотные)по</w:t>
      </w:r>
      <w:proofErr w:type="gram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предложенному учителем алгоритму;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самостоятельно создавать схемы, таблицы для представления информации.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1) невербальная коммуникация: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выступать перед публикой в качестве исполнителя музыки (соло или в коллективе);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2) вербальная коммуникация: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признавать возможность существования разных точек зрения;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корректно и аргументированно высказывать своё мнение;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строить речевое высказывание в соответствии с поставленной задачей;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создавать устные и письменные тексты (описание, рассуждение, повествование);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готовить небольшие публичные выступления;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подбирать иллюстративный материал (рисунки, фото, плакаты) к тексту выступления.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3) совместная деятельность (сотрудничество):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стремиться к объединению усилий, эмоциональной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эмпатии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в ситуациях совместного восприятия, исполнения музыки;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переключаться между различными формами коллективной,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групповойи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формулировать краткосрочные и долгосрочные цели (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индивидуальныес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ситуациина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ответственно выполнять свою часть работы; оценивать свой вклад в общий результат;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выполнять совместные проектные, творческие задания с опорой на предложенные образцы.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планировать действия по решению учебной задачи для получения результата;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выстраивать последовательность выбранных действий.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lastRenderedPageBreak/>
        <w:t>устанавливать причины успеха (неудач) учебной деятельности;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корректировать свои учебные действия для преодоления ошибок.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7F469A" w:rsidRPr="001A5BE8" w:rsidRDefault="007F469A">
      <w:pPr>
        <w:spacing w:after="0"/>
        <w:ind w:left="120"/>
        <w:rPr>
          <w:sz w:val="18"/>
          <w:szCs w:val="18"/>
          <w:lang w:val="ru-RU"/>
        </w:rPr>
      </w:pPr>
      <w:bookmarkStart w:id="9" w:name="_Toc139972686"/>
      <w:bookmarkEnd w:id="9"/>
    </w:p>
    <w:p w:rsidR="007F469A" w:rsidRPr="001A5BE8" w:rsidRDefault="007F469A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ПРЕДМЕТНЫЕ РЕЗУЛЬТАТЫ</w:t>
      </w:r>
    </w:p>
    <w:p w:rsidR="007F469A" w:rsidRPr="001A5BE8" w:rsidRDefault="007F469A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7F469A" w:rsidRPr="001A5BE8" w:rsidRDefault="007F469A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</w:p>
    <w:p w:rsidR="007F469A" w:rsidRPr="001A5BE8" w:rsidRDefault="006B6131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Обучающиеся, освоившие основную образовательную программу по музыке: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сознательно стремятся к развитию своих музыкальных способностей;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имеют опыт восприятия, творческой и исполнительской деятельности;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 уважением относятся к достижениям отечественной музыкальной культуры;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стремятся к расширению своего музыкального кругозора.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К концу изучения модуля № 1 «Народная музыка России» обучающийся научится: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определять на слух и называть знакомые народные музыкальные инструменты;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звукоизвлечения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: духовые, ударные, струнные;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создавать ритмический аккомпанемент на ударных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инструментахпри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исполнении народной песни;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К концу изучения модуля № 2 «Классическая музыка» обучающийся научится: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различать концертные жанры по особенностям исполнения (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камерныеи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К концу изучения модуля № 3 «Музыка в жизни человека» обучающийся научится: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танцевальность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и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маршевость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 (связь с движением), </w:t>
      </w:r>
      <w:proofErr w:type="spellStart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декламационность</w:t>
      </w:r>
      <w:proofErr w:type="spellEnd"/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, эпос (связь со словом);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К концу изучения модуля № 4 «Музыка народов мира» обучающийся научится: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lastRenderedPageBreak/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К концу изучения модуля № 5 «Духовная музыка» обучающийся научится: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исполнять доступные образцы духовной музыки;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К концу изучения модуля № 6 «Музыка театра и кино» обучающийся научится: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К концу изучения модуля № 7 «Современная музыкальная культура» обучающийся научится: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исполнять современные музыкальные произведения, соблюдая певческую культуру звука.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b/>
          <w:color w:val="000000"/>
          <w:sz w:val="18"/>
          <w:szCs w:val="18"/>
          <w:lang w:val="ru-RU"/>
        </w:rPr>
        <w:t>К концу изучения модуля № 8 «Музыкальная грамота» обучающийся научится: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различать на слух принципы развития: повтор, контраст, варьирование;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ориентироваться в нотной записи в пределах певческого диапазона;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исполнять и создавать различные ритмические рисунки;</w:t>
      </w:r>
    </w:p>
    <w:p w:rsidR="007F469A" w:rsidRPr="001A5BE8" w:rsidRDefault="006B6131">
      <w:pPr>
        <w:spacing w:after="0" w:line="264" w:lineRule="auto"/>
        <w:ind w:firstLine="600"/>
        <w:jc w:val="both"/>
        <w:rPr>
          <w:sz w:val="18"/>
          <w:szCs w:val="18"/>
          <w:lang w:val="ru-RU"/>
        </w:rPr>
      </w:pPr>
      <w:r w:rsidRPr="001A5BE8">
        <w:rPr>
          <w:rFonts w:ascii="Times New Roman" w:hAnsi="Times New Roman"/>
          <w:color w:val="000000"/>
          <w:sz w:val="18"/>
          <w:szCs w:val="18"/>
          <w:lang w:val="ru-RU"/>
        </w:rPr>
        <w:t>исполнять песни с простым мелодическим рисунком.</w:t>
      </w:r>
    </w:p>
    <w:p w:rsidR="007F469A" w:rsidRPr="001A5BE8" w:rsidRDefault="007F469A">
      <w:pPr>
        <w:rPr>
          <w:lang w:val="ru-RU"/>
        </w:rPr>
        <w:sectPr w:rsidR="007F469A" w:rsidRPr="001A5BE8">
          <w:pgSz w:w="11906" w:h="16383"/>
          <w:pgMar w:top="1134" w:right="850" w:bottom="1134" w:left="1701" w:header="720" w:footer="720" w:gutter="0"/>
          <w:cols w:space="720"/>
        </w:sectPr>
      </w:pPr>
    </w:p>
    <w:p w:rsidR="007F469A" w:rsidRPr="001A5BE8" w:rsidRDefault="001A5BE8">
      <w:pPr>
        <w:spacing w:after="0"/>
        <w:ind w:left="120"/>
        <w:rPr>
          <w:sz w:val="20"/>
          <w:szCs w:val="20"/>
        </w:rPr>
      </w:pPr>
      <w:bookmarkStart w:id="10" w:name="block-17831467"/>
      <w:bookmarkEnd w:id="7"/>
      <w:r w:rsidRPr="001A5BE8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 xml:space="preserve">Тематическое планирование </w:t>
      </w:r>
      <w:r w:rsidR="006B6131" w:rsidRPr="001A5BE8">
        <w:rPr>
          <w:rFonts w:ascii="Times New Roman" w:hAnsi="Times New Roman"/>
          <w:b/>
          <w:color w:val="000000"/>
          <w:sz w:val="20"/>
          <w:szCs w:val="20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969"/>
        <w:gridCol w:w="425"/>
        <w:gridCol w:w="1247"/>
        <w:gridCol w:w="1668"/>
        <w:gridCol w:w="2011"/>
      </w:tblGrid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340" w:type="dxa"/>
            <w:gridSpan w:val="3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9846" w:type="dxa"/>
            <w:gridSpan w:val="6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ИНВАРИАНТНАЯ ЧАСТЬ</w:t>
            </w: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9846" w:type="dxa"/>
            <w:gridSpan w:val="6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1.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Народная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музыка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России</w:t>
            </w:r>
            <w:proofErr w:type="spellEnd"/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мосточку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»;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В.Я.Шаинский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«Вместе весело шагать»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Сказки, мифы и легенды: «Былина о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Вольге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Н.Добронравов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Фольклор народов России: народная песня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коми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«Провожание»; татарская народная песня «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Туган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як»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4926" w:type="dxa"/>
            <w:gridSpan w:val="3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9846" w:type="dxa"/>
            <w:gridSpan w:val="6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2.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Классическая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музыка</w:t>
            </w:r>
            <w:proofErr w:type="spellEnd"/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Русские композиторы-классики: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П.И.Чайковский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Европейские композиторы-классики: Л.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ван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2.5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Программная музыка: А.К.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Лядов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«Кикимора», «Волшебное озеро»; М.П. Мусоргский.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Рассвет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Москве-реке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 –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вступление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опере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Хованщина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Классическая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симфония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(№ 1)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Первая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часть</w:t>
            </w:r>
            <w:proofErr w:type="spellEnd"/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ван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4926" w:type="dxa"/>
            <w:gridSpan w:val="3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9846" w:type="dxa"/>
            <w:gridSpan w:val="6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Музыка в жизни человека</w:t>
            </w: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Главный музыкальный символ: Гимн России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В.Я.Шаинского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сл.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М.С.Пляцковского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4926" w:type="dxa"/>
            <w:gridSpan w:val="3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9846" w:type="dxa"/>
            <w:gridSpan w:val="6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ВАРИАТИВНАЯ ЧАСТЬ</w:t>
            </w: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9846" w:type="dxa"/>
            <w:gridSpan w:val="6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1.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Музыка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народов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мира</w:t>
            </w:r>
            <w:proofErr w:type="spellEnd"/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Гаянэ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4926" w:type="dxa"/>
            <w:gridSpan w:val="3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9846" w:type="dxa"/>
            <w:gridSpan w:val="6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2.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Духовная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музыка</w:t>
            </w:r>
            <w:proofErr w:type="spellEnd"/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Дево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Радуйся» хора братии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Оптиной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Пустыни; С.В. Рахманинов «Богородице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Дево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2.3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4926" w:type="dxa"/>
            <w:gridSpan w:val="3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9846" w:type="dxa"/>
            <w:gridSpan w:val="6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Музыка театра и кино</w:t>
            </w: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С.С.Прокофьева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«Золушка»);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А.Толстой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, муз.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А.Рыбникова</w:t>
            </w:r>
            <w:proofErr w:type="spellEnd"/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Салтане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»: «Три чуда», «Полет шмеля»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Роджерса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«Звуки музыки»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4926" w:type="dxa"/>
            <w:gridSpan w:val="3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9846" w:type="dxa"/>
            <w:gridSpan w:val="6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4.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Современная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музыкальная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культура</w:t>
            </w:r>
            <w:proofErr w:type="spellEnd"/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Джаз: С.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Джоплин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регтайм «Артист эстрады». Б.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Тиэл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«Как прекрасен мир!», Д.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Херман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Hello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Dolly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» в исполнении Л.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Армстронга</w:t>
            </w:r>
            <w:proofErr w:type="spellEnd"/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Исполнители современной музыки: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О.Газманов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«Люси» в исполнении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Р.Газманова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(6 лет); И.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Лиева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, Э. Терская «Мама» в исполнении группы «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Рирада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Сигмейстер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Итого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4926" w:type="dxa"/>
            <w:gridSpan w:val="3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</w:tr>
    </w:tbl>
    <w:p w:rsidR="007F469A" w:rsidRDefault="007F469A">
      <w:pPr>
        <w:sectPr w:rsidR="007F469A" w:rsidSect="00FD6BA2">
          <w:pgSz w:w="11906" w:h="16383"/>
          <w:pgMar w:top="568" w:right="1134" w:bottom="851" w:left="1134" w:header="720" w:footer="720" w:gutter="0"/>
          <w:cols w:space="720"/>
        </w:sectPr>
      </w:pPr>
    </w:p>
    <w:p w:rsidR="007F469A" w:rsidRPr="001A5BE8" w:rsidRDefault="006B6131">
      <w:pPr>
        <w:spacing w:after="0"/>
        <w:ind w:left="120"/>
        <w:rPr>
          <w:sz w:val="20"/>
          <w:szCs w:val="20"/>
        </w:rPr>
      </w:pPr>
      <w:r w:rsidRPr="001A5BE8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543"/>
        <w:gridCol w:w="426"/>
        <w:gridCol w:w="813"/>
        <w:gridCol w:w="1661"/>
        <w:gridCol w:w="2593"/>
      </w:tblGrid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5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900" w:type="dxa"/>
            <w:gridSpan w:val="3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5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5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5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9562" w:type="dxa"/>
            <w:gridSpan w:val="6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ИНВАРИАНТНАЯ ЧАСТЬ</w:t>
            </w: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9562" w:type="dxa"/>
            <w:gridSpan w:val="6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1.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Народная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музыка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России</w:t>
            </w:r>
            <w:proofErr w:type="spellEnd"/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Солдатушки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, бравы ребятушки»;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Е.П.Крылатов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Ю.С.Энтин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«Лесной олень»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мосточку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5067" w:type="dxa"/>
            <w:gridSpan w:val="3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9562" w:type="dxa"/>
            <w:gridSpan w:val="6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2.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Классическая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музыка</w:t>
            </w:r>
            <w:proofErr w:type="spellEnd"/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мюзикла «Мэри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Поппинс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, до свидания»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2.2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ван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Барто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Шехеразада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» (фрагменты)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Европейские композиторы-классики: Ж. Бизе «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Арлезианка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А.П.Бородина</w:t>
            </w:r>
            <w:proofErr w:type="spellEnd"/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5067" w:type="dxa"/>
            <w:gridSpan w:val="3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9562" w:type="dxa"/>
            <w:gridSpan w:val="6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Музыка в жизни человека</w:t>
            </w:r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Е.П.Крылатов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Ю.С.Энтин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«Прекрасное далеко»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067" w:type="dxa"/>
            <w:gridSpan w:val="3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9562" w:type="dxa"/>
            <w:gridSpan w:val="6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ВАРИАТИВНАЯ ЧАСТЬ</w:t>
            </w: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9562" w:type="dxa"/>
            <w:gridSpan w:val="6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1.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Музыка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народов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мира</w:t>
            </w:r>
            <w:proofErr w:type="spellEnd"/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бакши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и др.); К.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Караев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Лученок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, М. Ясень «Майский вальс».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А.Пахмутова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Н.Добронравов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«Беловежская пуща» в исполнении ВИА «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Песняры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А.Дворжак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Славянский танец № 2 ми-минор, Юмореска.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Б.Сметана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Симфоническая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поэма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Влтава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5067" w:type="dxa"/>
            <w:gridSpan w:val="3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9562" w:type="dxa"/>
            <w:gridSpan w:val="6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2.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Духовная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музыка</w:t>
            </w:r>
            <w:proofErr w:type="spellEnd"/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5067" w:type="dxa"/>
            <w:gridSpan w:val="3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9562" w:type="dxa"/>
            <w:gridSpan w:val="6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Музыка театра и кино</w:t>
            </w:r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Будашкина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Февронии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Балет: А. Хачатурян. Балет «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Гаянэ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Салтане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» Н.А. Римского-Корсакова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9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С.С.Прокофьева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0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5067" w:type="dxa"/>
            <w:gridSpan w:val="3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9562" w:type="dxa"/>
            <w:gridSpan w:val="6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4.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Современная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музыкальная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культура</w:t>
            </w:r>
            <w:proofErr w:type="spellEnd"/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Современные обработки классической музыки: В.А. Моцарт «Колыбельная»; А. Вивальди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«Летняя гроза» в современной обработке; Ф. Шуберт «Аве Мария» в современной обработке; Поль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Мориа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«Фигаро»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1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4.2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Джаз: Дж. Гершвин «Летнее время»,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Д.Эллингтон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«Караван».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Г.Миллер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«Серенада лунного света», «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Чаттануга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Чу-Чу»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2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5067" w:type="dxa"/>
            <w:gridSpan w:val="3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9562" w:type="dxa"/>
            <w:gridSpan w:val="6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5.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Музыкальная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грамота</w:t>
            </w:r>
            <w:proofErr w:type="spellEnd"/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Интонация: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С.В.Рахманинов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. «Сирень»;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Р.Щедрин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. Концерт для оркестра «Озорные частушки»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3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323237" w:rsidTr="001A5BE8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Орф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4"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</w:t>
              </w:r>
              <w:proofErr w:type="spellStart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</w:t>
              </w:r>
              <w:proofErr w:type="spellEnd"/>
              <w:r w:rsidRPr="001A5BE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F469A" w:rsidRPr="001A5BE8" w:rsidTr="001A5BE8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5067" w:type="dxa"/>
            <w:gridSpan w:val="3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</w:tr>
    </w:tbl>
    <w:p w:rsidR="001A5BE8" w:rsidRDefault="001A5B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1" w:name="block-17831468"/>
      <w:bookmarkEnd w:id="10"/>
    </w:p>
    <w:p w:rsidR="007F469A" w:rsidRPr="001A5BE8" w:rsidRDefault="001A5BE8">
      <w:pPr>
        <w:spacing w:after="0"/>
        <w:ind w:left="120"/>
        <w:rPr>
          <w:sz w:val="20"/>
          <w:szCs w:val="20"/>
        </w:rPr>
      </w:pPr>
      <w:r w:rsidRPr="001A5BE8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Поурочное планирование </w:t>
      </w:r>
      <w:r w:rsidR="006B6131" w:rsidRPr="001A5BE8">
        <w:rPr>
          <w:rFonts w:ascii="Times New Roman" w:hAnsi="Times New Roman"/>
          <w:b/>
          <w:color w:val="000000"/>
          <w:sz w:val="20"/>
          <w:szCs w:val="20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7"/>
        <w:gridCol w:w="2617"/>
        <w:gridCol w:w="1212"/>
        <w:gridCol w:w="1734"/>
        <w:gridCol w:w="1794"/>
        <w:gridCol w:w="1300"/>
      </w:tblGrid>
      <w:tr w:rsidR="007F469A" w:rsidRPr="001A5BE8">
        <w:trPr>
          <w:trHeight w:val="144"/>
          <w:tblCellSpacing w:w="20" w:type="nil"/>
        </w:trPr>
        <w:tc>
          <w:tcPr>
            <w:tcW w:w="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Край, в котором ты живёшь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1A5BE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1.09</w:t>
            </w: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Русский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фольклор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1A5BE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8.09</w:t>
            </w: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Русские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народные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музыкальные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инструменты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Сказки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мифы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легенды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Народные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праздники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Фольклор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народов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России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Русские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композиторы-классики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Европейские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композиторы-классики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Музыкальные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инструменты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Скрипка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виолончель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Вокальная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Программная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Симфоническая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Мастерство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исполнителя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Инструментальная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Главный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музыкальный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символ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Красота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вдохновение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Диалог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культур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Диалог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культур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Инструментальная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церкви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Искусство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Русской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православной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церкви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Религиозные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праздники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Музыкальная сказка на сцене, на экране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Музыкальная сказка на сцене, на экране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Театр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оперы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балета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Балет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Хореография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искусство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танца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Сюжет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музыкального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спектакля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Оперетта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мюзикл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Современные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обработки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классической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музыки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Джаз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Исполнители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современной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музыки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музыкальные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инструменты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104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</w:tr>
    </w:tbl>
    <w:p w:rsidR="007F469A" w:rsidRPr="001A5BE8" w:rsidRDefault="007F469A">
      <w:pPr>
        <w:rPr>
          <w:sz w:val="20"/>
          <w:szCs w:val="20"/>
        </w:rPr>
        <w:sectPr w:rsidR="007F469A" w:rsidRPr="001A5BE8" w:rsidSect="00FD6BA2">
          <w:pgSz w:w="11906" w:h="16383"/>
          <w:pgMar w:top="426" w:right="851" w:bottom="1134" w:left="1701" w:header="720" w:footer="720" w:gutter="0"/>
          <w:cols w:space="720"/>
        </w:sectPr>
      </w:pPr>
    </w:p>
    <w:p w:rsidR="007F469A" w:rsidRPr="001A5BE8" w:rsidRDefault="006B6131">
      <w:pPr>
        <w:spacing w:after="0"/>
        <w:ind w:left="120"/>
        <w:rPr>
          <w:sz w:val="20"/>
          <w:szCs w:val="20"/>
        </w:rPr>
      </w:pPr>
      <w:r w:rsidRPr="001A5BE8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4 КЛАСС </w:t>
      </w:r>
    </w:p>
    <w:tbl>
      <w:tblPr>
        <w:tblW w:w="126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3062"/>
        <w:gridCol w:w="930"/>
        <w:gridCol w:w="1626"/>
        <w:gridCol w:w="1770"/>
        <w:gridCol w:w="1280"/>
        <w:gridCol w:w="1626"/>
        <w:gridCol w:w="1626"/>
      </w:tblGrid>
      <w:tr w:rsidR="007F469A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0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4326" w:type="dxa"/>
            <w:gridSpan w:val="3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2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F469A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1A5B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F469A" w:rsidRPr="001A5BE8" w:rsidRDefault="007F469A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69A" w:rsidRPr="001A5BE8" w:rsidRDefault="007F469A">
            <w:pPr>
              <w:rPr>
                <w:sz w:val="20"/>
                <w:szCs w:val="20"/>
              </w:rPr>
            </w:pPr>
          </w:p>
        </w:tc>
      </w:tr>
      <w:tr w:rsidR="007F469A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Край, в котором ты живёшь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6B613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7F469A" w:rsidRPr="001A5BE8" w:rsidRDefault="001A5BE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1.09</w:t>
            </w:r>
          </w:p>
        </w:tc>
      </w:tr>
      <w:tr w:rsidR="00FD6BA2" w:rsidRPr="001A5BE8" w:rsidTr="00FD6BA2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Первые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артисты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народный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театр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8.09</w:t>
            </w:r>
          </w:p>
        </w:tc>
        <w:tc>
          <w:tcPr>
            <w:tcW w:w="1626" w:type="dxa"/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Русские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народные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музыкальные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инструменты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Жанры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музыкального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фольклора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Фольклор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народов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России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Композиторы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детям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Оркестр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Вокальная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Инструментальная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Программная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Симфоническая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Русские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композиторы-классики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Европейские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композиторы-классики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Мастерство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исполнителя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Искусство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времени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стран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ближнего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зарубежья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стран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ближнего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зарубежья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стран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дальнего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зарубежья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стран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дальнего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зарубежья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Религиозные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праздники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Музыкальная сказка на сцене, на экране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Театр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оперы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балета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Балет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Балет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Современные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обработки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классической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музыки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Современные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обработки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классической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музыки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Джаз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Интонация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Музыкальный</w:t>
            </w:r>
            <w:proofErr w:type="spellEnd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D6BA2" w:rsidRPr="001A5BE8" w:rsidTr="00FD6BA2">
        <w:trPr>
          <w:gridAfter w:val="2"/>
          <w:wAfter w:w="3252" w:type="dxa"/>
          <w:trHeight w:val="144"/>
          <w:tblCellSpacing w:w="20" w:type="nil"/>
        </w:trPr>
        <w:tc>
          <w:tcPr>
            <w:tcW w:w="3748" w:type="dxa"/>
            <w:gridSpan w:val="2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A5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6BA2" w:rsidRPr="001A5BE8" w:rsidRDefault="00FD6BA2" w:rsidP="00FD6BA2">
            <w:pPr>
              <w:rPr>
                <w:sz w:val="20"/>
                <w:szCs w:val="20"/>
              </w:rPr>
            </w:pPr>
          </w:p>
        </w:tc>
      </w:tr>
    </w:tbl>
    <w:p w:rsidR="007F469A" w:rsidRPr="001A5BE8" w:rsidRDefault="007F469A">
      <w:pPr>
        <w:rPr>
          <w:sz w:val="20"/>
          <w:szCs w:val="20"/>
        </w:rPr>
        <w:sectPr w:rsidR="007F469A" w:rsidRPr="001A5BE8" w:rsidSect="00FD6BA2">
          <w:pgSz w:w="11906" w:h="16383"/>
          <w:pgMar w:top="1134" w:right="851" w:bottom="284" w:left="1701" w:header="720" w:footer="720" w:gutter="0"/>
          <w:cols w:space="720"/>
        </w:sectPr>
      </w:pPr>
    </w:p>
    <w:p w:rsidR="00323237" w:rsidRPr="00323237" w:rsidRDefault="00323237" w:rsidP="00323237">
      <w:pPr>
        <w:rPr>
          <w:sz w:val="20"/>
          <w:szCs w:val="20"/>
          <w:lang w:val="ru-RU"/>
        </w:rPr>
      </w:pPr>
      <w:r w:rsidRPr="00323237">
        <w:rPr>
          <w:sz w:val="20"/>
          <w:szCs w:val="20"/>
          <w:lang w:val="ru-RU"/>
        </w:rPr>
        <w:lastRenderedPageBreak/>
        <w:drawing>
          <wp:inline distT="0" distB="0" distL="0" distR="0">
            <wp:extent cx="6065520" cy="8438051"/>
            <wp:effectExtent l="0" t="0" r="0" b="1270"/>
            <wp:docPr id="2" name="Рисунок 2" descr="C:\Users\Руфия\AppData\Local\Temp\1fdf1d2e-a178-4240-b5b6-d7b55ffa02f6_17-09-2025_09-41-58.zip.2f6\IMG_20250917_093546_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фия\AppData\Local\Temp\1fdf1d2e-a178-4240-b5b6-d7b55ffa02f6_17-09-2025_09-41-58.zip.2f6\IMG_20250917_093546_7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76" t="4147" r="15122"/>
                    <a:stretch/>
                  </pic:blipFill>
                  <pic:spPr bwMode="auto">
                    <a:xfrm>
                      <a:off x="0" y="0"/>
                      <a:ext cx="6066501" cy="84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469A" w:rsidRPr="001A5BE8" w:rsidRDefault="007F469A">
      <w:pPr>
        <w:rPr>
          <w:sz w:val="20"/>
          <w:szCs w:val="20"/>
        </w:rPr>
        <w:sectPr w:rsidR="007F469A" w:rsidRPr="001A5BE8" w:rsidSect="001A5BE8">
          <w:pgSz w:w="11906" w:h="16383"/>
          <w:pgMar w:top="1134" w:right="851" w:bottom="1134" w:left="1701" w:header="720" w:footer="720" w:gutter="0"/>
          <w:cols w:space="720"/>
        </w:sectPr>
      </w:pPr>
    </w:p>
    <w:bookmarkEnd w:id="11"/>
    <w:p w:rsidR="006B6131" w:rsidRDefault="006B6131" w:rsidP="00323237">
      <w:pPr>
        <w:spacing w:after="0"/>
        <w:ind w:left="120"/>
      </w:pPr>
    </w:p>
    <w:sectPr w:rsidR="006B6131" w:rsidSect="00323237">
      <w:pgSz w:w="11906" w:h="16383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1D6" w:rsidRDefault="007801D6" w:rsidP="00323237">
      <w:pPr>
        <w:spacing w:after="0" w:line="240" w:lineRule="auto"/>
      </w:pPr>
      <w:r>
        <w:separator/>
      </w:r>
    </w:p>
  </w:endnote>
  <w:endnote w:type="continuationSeparator" w:id="0">
    <w:p w:rsidR="007801D6" w:rsidRDefault="007801D6" w:rsidP="00323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1D6" w:rsidRDefault="007801D6" w:rsidP="00323237">
      <w:pPr>
        <w:spacing w:after="0" w:line="240" w:lineRule="auto"/>
      </w:pPr>
      <w:r>
        <w:separator/>
      </w:r>
    </w:p>
  </w:footnote>
  <w:footnote w:type="continuationSeparator" w:id="0">
    <w:p w:rsidR="007801D6" w:rsidRDefault="007801D6" w:rsidP="00323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69A"/>
    <w:rsid w:val="001A5BE8"/>
    <w:rsid w:val="00323237"/>
    <w:rsid w:val="006B6131"/>
    <w:rsid w:val="007801D6"/>
    <w:rsid w:val="007F469A"/>
    <w:rsid w:val="00FD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4993"/>
  <w15:docId w15:val="{6C046CC1-0CB1-4336-8208-9E518FF3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D6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D6BA2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32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footer"/>
    <w:basedOn w:val="a"/>
    <w:link w:val="af2"/>
    <w:uiPriority w:val="99"/>
    <w:unhideWhenUsed/>
    <w:rsid w:val="00323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23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5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2ea4" TargetMode="External"/><Relationship Id="rId7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7f412ea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image" Target="media/image2.jpeg"/><Relationship Id="rId8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14192</Words>
  <Characters>80901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Руфия</dc:creator>
  <cp:lastModifiedBy>Руфия</cp:lastModifiedBy>
  <cp:revision>2</cp:revision>
  <cp:lastPrinted>2025-09-09T10:16:00Z</cp:lastPrinted>
  <dcterms:created xsi:type="dcterms:W3CDTF">2025-09-17T16:43:00Z</dcterms:created>
  <dcterms:modified xsi:type="dcterms:W3CDTF">2025-09-17T16:43:00Z</dcterms:modified>
</cp:coreProperties>
</file>